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6E3D" w14:textId="709BF139" w:rsidR="00AD57C5" w:rsidRPr="00AD57C5" w:rsidRDefault="008B4844" w:rsidP="00AD57C5">
      <w:pPr>
        <w:pStyle w:val="Kategorie"/>
        <w:spacing w:before="0" w:after="120"/>
        <w:rPr>
          <w:bCs/>
          <w:iCs/>
          <w:sz w:val="32"/>
          <w:szCs w:val="24"/>
        </w:rPr>
      </w:pPr>
      <w:r>
        <w:rPr>
          <w:bCs/>
          <w:iCs/>
          <w:sz w:val="32"/>
          <w:szCs w:val="24"/>
        </w:rPr>
        <w:t>Hoja de soluciones n.° 1</w:t>
      </w:r>
      <w:r w:rsidR="00AD57C5">
        <w:rPr>
          <w:bCs/>
          <w:iCs/>
          <w:sz w:val="32"/>
          <w:szCs w:val="24"/>
        </w:rPr>
        <w:t>1</w:t>
      </w:r>
    </w:p>
    <w:p w14:paraId="7CF14159" w14:textId="5DB2A242" w:rsidR="00FE3BC8" w:rsidRPr="00804DB1" w:rsidRDefault="00066FB0" w:rsidP="007B6ED1">
      <w:pPr>
        <w:pStyle w:val="berschrift1"/>
      </w:pPr>
      <w:r>
        <w:t>Característica del transistor</w:t>
      </w:r>
    </w:p>
    <w:p w14:paraId="4E64E36D" w14:textId="018100D7" w:rsidR="00FE3BC8" w:rsidRDefault="00FE3BC8" w:rsidP="00BE00AD">
      <w:r>
        <w:t>La hoja de soluciones presenta un posible método de solución para la tarea presentada. La única especificación es el esquema de conexiones. Por este motivo, existen diferentes soluciones posibles. Se debe asegurar que el montaje permita identificar el esquema de conexiones.</w:t>
      </w:r>
    </w:p>
    <w:p w14:paraId="5D473345" w14:textId="0943B1C4" w:rsidR="00E73FC8" w:rsidRDefault="00E73FC8" w:rsidP="00B213C2"/>
    <w:p w14:paraId="2D4DBF6B" w14:textId="7621D62A" w:rsidR="008B4844" w:rsidRPr="00804DB1" w:rsidRDefault="008B4844" w:rsidP="007B6ED1">
      <w:pPr>
        <w:pStyle w:val="berschrift2"/>
        <w:rPr>
          <w:i/>
        </w:rPr>
      </w:pPr>
      <w:r>
        <w:t>Ejemplo de solución de tarea de construcción</w:t>
      </w:r>
    </w:p>
    <w:p w14:paraId="1AB5342E" w14:textId="7764328A" w:rsidR="006A7940" w:rsidRDefault="00AB08F3" w:rsidP="00DC5D1C">
      <w:pPr>
        <w:rPr>
          <w:iCs/>
        </w:rPr>
      </w:pPr>
      <w:r>
        <w:t>La tarea de construcción se puede resolver mediante las instrucciones.</w:t>
      </w:r>
    </w:p>
    <w:p w14:paraId="4241A255" w14:textId="77777777" w:rsidR="00BD5273" w:rsidRDefault="00BD5273" w:rsidP="00DC5D1C">
      <w:pPr>
        <w:rPr>
          <w:iCs/>
        </w:rPr>
      </w:pPr>
    </w:p>
    <w:p w14:paraId="6AFD6208" w14:textId="3668D2EC" w:rsidR="00BD5273" w:rsidRPr="00BD5273" w:rsidRDefault="00BD5273" w:rsidP="00BD5273">
      <w:pPr>
        <w:pStyle w:val="berschrift2"/>
        <w:rPr>
          <w:i/>
        </w:rPr>
      </w:pPr>
      <w:r>
        <w:t>Ejemplo de solución de tarea temática</w:t>
      </w:r>
    </w:p>
    <w:p w14:paraId="79D53858" w14:textId="30FD98D3" w:rsidR="00B213C2" w:rsidRPr="0090611B" w:rsidRDefault="0090611B" w:rsidP="00DC5D1C">
      <w:pPr>
        <w:rPr>
          <w:i/>
          <w:iCs/>
          <w:color w:val="0070C0"/>
        </w:rPr>
      </w:pPr>
      <w:r>
        <w:rPr>
          <w:i/>
          <w:iCs/>
          <w:color w:val="0070C0"/>
        </w:rPr>
        <w:t>1. Las tareas de los puntos 1 a 5 dan como resultado una tabla con valores de medición. Abajo se muestra un resultado de ejemplo.</w:t>
      </w:r>
    </w:p>
    <w:p w14:paraId="071FAA0C" w14:textId="03416DF9" w:rsidR="0090611B" w:rsidRDefault="0090611B" w:rsidP="00DC5D1C">
      <w:pPr>
        <w:rPr>
          <w:iCs/>
        </w:rPr>
      </w:pPr>
      <w:r>
        <w:t>…</w:t>
      </w:r>
    </w:p>
    <w:p w14:paraId="1AB46A43" w14:textId="760C5706" w:rsidR="00852D62" w:rsidRPr="00852D62" w:rsidRDefault="00852D62" w:rsidP="00DC5D1C">
      <w:pPr>
        <w:rPr>
          <w:i/>
          <w:iCs/>
          <w:color w:val="0070C0"/>
        </w:rPr>
      </w:pPr>
      <w:r>
        <w:rPr>
          <w:i/>
          <w:iCs/>
          <w:color w:val="0070C0"/>
        </w:rPr>
        <w:t>6. Anota los valores de medición en el diagrama inferior. Obtendrás la curva de transferencia del transistor.</w:t>
      </w:r>
    </w:p>
    <w:p w14:paraId="0F2F003C" w14:textId="63141B94" w:rsidR="00852D62" w:rsidRDefault="00852D62" w:rsidP="00DC5D1C">
      <w:pPr>
        <w:rPr>
          <w:iCs/>
        </w:rPr>
      </w:pPr>
      <w:r>
        <w:t>Abajo encontrarás un resultado de ejemplo.</w:t>
      </w:r>
    </w:p>
    <w:p w14:paraId="18D713B8" w14:textId="2E9AB391" w:rsidR="0090611B" w:rsidRPr="0090611B" w:rsidRDefault="00852D62" w:rsidP="00DC5D1C">
      <w:pPr>
        <w:rPr>
          <w:i/>
          <w:color w:val="0070C0"/>
        </w:rPr>
      </w:pPr>
      <w:r>
        <w:rPr>
          <w:i/>
          <w:iCs/>
          <w:color w:val="0070C0"/>
        </w:rPr>
        <w:t xml:space="preserve">7. </w:t>
      </w:r>
      <w:r>
        <w:rPr>
          <w:i/>
          <w:color w:val="0070C0"/>
        </w:rPr>
        <w:t>¿Qué conclusiones puedes sacar de la relación entre la corriente de base y del colector, y del factor de amplificación?</w:t>
      </w:r>
    </w:p>
    <w:p w14:paraId="668202BF" w14:textId="0780AD64" w:rsidR="0090611B" w:rsidRDefault="0090611B" w:rsidP="00DC5D1C">
      <w:pPr>
        <w:rPr>
          <w:iCs/>
        </w:rPr>
      </w:pPr>
      <w:r>
        <w:t>Las corrientes fluyen a partir de la posición 4 del potenciómetro. Aquí se supera la tensión de difusión entre la base y el emisor.</w:t>
      </w:r>
    </w:p>
    <w:p w14:paraId="1E4D40AE" w14:textId="113BBAB4" w:rsidR="0090611B" w:rsidRDefault="001E5F40" w:rsidP="00DC5D1C">
      <w:pPr>
        <w:rPr>
          <w:iCs/>
        </w:rPr>
      </w:pPr>
      <w:r>
        <w:t>Entre la posición 4 y 6, la corriente del colector aumenta con la corriente de base de manera relativamente uniforme. El factor de amplificación de corriente se mueve a un nivel indicado por el fabricante.</w:t>
      </w:r>
    </w:p>
    <w:p w14:paraId="5395F228" w14:textId="6E889AA2" w:rsidR="0090611B" w:rsidRDefault="0090611B" w:rsidP="00DC5D1C">
      <w:pPr>
        <w:rPr>
          <w:iCs/>
        </w:rPr>
      </w:pPr>
      <w:r>
        <w:t>A partir de la posición 6 ½, la corriente del colector deja de aumentar, a pesar de que la corriente de base sigue en aumento. El transistor está en saturación.</w:t>
      </w:r>
    </w:p>
    <w:p w14:paraId="761AC59A" w14:textId="77777777" w:rsidR="0090611B" w:rsidRDefault="0090611B" w:rsidP="00DC5D1C">
      <w:pPr>
        <w:rPr>
          <w:iCs/>
        </w:rPr>
      </w:pPr>
    </w:p>
    <w:p w14:paraId="6032C4A0" w14:textId="77777777" w:rsidR="00F10040" w:rsidRDefault="00F10040" w:rsidP="00DC5D1C">
      <w:pPr>
        <w:rPr>
          <w:iCs/>
        </w:rPr>
      </w:pPr>
    </w:p>
    <w:p w14:paraId="16AE2424" w14:textId="31AD2FC7" w:rsidR="00F10040" w:rsidRDefault="00F10040">
      <w:pPr>
        <w:spacing w:after="0"/>
        <w:jc w:val="left"/>
        <w:rPr>
          <w:iCs/>
        </w:rPr>
      </w:pPr>
      <w:r>
        <w:br w:type="page"/>
      </w:r>
    </w:p>
    <w:p w14:paraId="5C0EAFB2" w14:textId="2166FD7F" w:rsidR="00F10040" w:rsidRDefault="00F10040" w:rsidP="00DC5D1C">
      <w:pPr>
        <w:rPr>
          <w:iCs/>
        </w:rPr>
      </w:pPr>
      <w:r>
        <w:lastRenderedPageBreak/>
        <w:t>Resultado de ejemplo de las mediciones</w:t>
      </w:r>
    </w:p>
    <w:tbl>
      <w:tblPr>
        <w:tblStyle w:val="Tabellenraster"/>
        <w:tblW w:w="0" w:type="auto"/>
        <w:tblCellMar>
          <w:left w:w="57" w:type="dxa"/>
          <w:right w:w="57" w:type="dxa"/>
        </w:tblCellMar>
        <w:tblLook w:val="04A0" w:firstRow="1" w:lastRow="0" w:firstColumn="1" w:lastColumn="0" w:noHBand="0" w:noVBand="1"/>
      </w:tblPr>
      <w:tblGrid>
        <w:gridCol w:w="2275"/>
        <w:gridCol w:w="2256"/>
        <w:gridCol w:w="2259"/>
        <w:gridCol w:w="2271"/>
      </w:tblGrid>
      <w:tr w:rsidR="00E16F0C" w14:paraId="2C86881F" w14:textId="77777777" w:rsidTr="001E5F40">
        <w:trPr>
          <w:trHeight w:hRule="exact" w:val="567"/>
        </w:trPr>
        <w:tc>
          <w:tcPr>
            <w:tcW w:w="2296" w:type="dxa"/>
            <w:vAlign w:val="center"/>
          </w:tcPr>
          <w:p w14:paraId="6E637554" w14:textId="77777777" w:rsidR="00E16F0C" w:rsidRDefault="00E16F0C" w:rsidP="002E2505">
            <w:pPr>
              <w:jc w:val="center"/>
            </w:pPr>
            <w:r>
              <w:t>Potenciómetro</w:t>
            </w:r>
          </w:p>
        </w:tc>
        <w:tc>
          <w:tcPr>
            <w:tcW w:w="2295" w:type="dxa"/>
            <w:vAlign w:val="center"/>
          </w:tcPr>
          <w:p w14:paraId="78991C36" w14:textId="77777777" w:rsidR="00E16F0C" w:rsidRDefault="00E16F0C" w:rsidP="002E2505">
            <w:pPr>
              <w:jc w:val="center"/>
            </w:pPr>
            <w:r>
              <w:t>Corriente de base I</w:t>
            </w:r>
            <w:r>
              <w:rPr>
                <w:vertAlign w:val="subscript"/>
              </w:rPr>
              <w:t>B</w:t>
            </w:r>
          </w:p>
        </w:tc>
        <w:tc>
          <w:tcPr>
            <w:tcW w:w="2298" w:type="dxa"/>
            <w:vAlign w:val="center"/>
          </w:tcPr>
          <w:p w14:paraId="24DC37D5" w14:textId="77777777" w:rsidR="00E16F0C" w:rsidRDefault="00E16F0C" w:rsidP="002E2505">
            <w:pPr>
              <w:jc w:val="center"/>
            </w:pPr>
            <w:r>
              <w:t>Corriente del colector I</w:t>
            </w:r>
            <w:r>
              <w:rPr>
                <w:vertAlign w:val="subscript"/>
              </w:rPr>
              <w:t>C</w:t>
            </w:r>
          </w:p>
        </w:tc>
        <w:tc>
          <w:tcPr>
            <w:tcW w:w="2296" w:type="dxa"/>
            <w:vAlign w:val="center"/>
          </w:tcPr>
          <w:p w14:paraId="2F56B5BB" w14:textId="77777777" w:rsidR="00E16F0C" w:rsidRDefault="00E16F0C" w:rsidP="002E2505">
            <w:pPr>
              <w:jc w:val="center"/>
            </w:pPr>
            <w:r>
              <w:t>Amplificación B</w:t>
            </w:r>
          </w:p>
        </w:tc>
      </w:tr>
      <w:tr w:rsidR="001E5F40" w14:paraId="270C223A" w14:textId="77777777" w:rsidTr="001E5F40">
        <w:trPr>
          <w:trHeight w:hRule="exact" w:val="567"/>
        </w:trPr>
        <w:tc>
          <w:tcPr>
            <w:tcW w:w="2296" w:type="dxa"/>
            <w:vAlign w:val="center"/>
          </w:tcPr>
          <w:p w14:paraId="1E9ED132" w14:textId="177A5B66" w:rsidR="001E5F40" w:rsidRDefault="001E5F40" w:rsidP="002E2505">
            <w:pPr>
              <w:jc w:val="center"/>
            </w:pPr>
            <w:r>
              <w:t>0</w:t>
            </w:r>
          </w:p>
        </w:tc>
        <w:tc>
          <w:tcPr>
            <w:tcW w:w="2295" w:type="dxa"/>
            <w:vAlign w:val="center"/>
          </w:tcPr>
          <w:p w14:paraId="4DCC2F6C" w14:textId="2F690BC5"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2D442E48" w14:textId="5AD8447A"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2BB05726" w14:textId="35C7EC0A"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w:t>
            </w:r>
          </w:p>
        </w:tc>
      </w:tr>
      <w:tr w:rsidR="001E5F40" w14:paraId="32E88C2A" w14:textId="77777777" w:rsidTr="001E5F40">
        <w:trPr>
          <w:trHeight w:hRule="exact" w:val="567"/>
        </w:trPr>
        <w:tc>
          <w:tcPr>
            <w:tcW w:w="2296" w:type="dxa"/>
            <w:vAlign w:val="center"/>
          </w:tcPr>
          <w:p w14:paraId="722F81B1" w14:textId="7884BE02" w:rsidR="001E5F40" w:rsidRDefault="001E5F40" w:rsidP="002E2505">
            <w:pPr>
              <w:jc w:val="center"/>
            </w:pPr>
            <w:r>
              <w:t>½</w:t>
            </w:r>
          </w:p>
        </w:tc>
        <w:tc>
          <w:tcPr>
            <w:tcW w:w="2295" w:type="dxa"/>
            <w:vAlign w:val="center"/>
          </w:tcPr>
          <w:p w14:paraId="238F6AA0" w14:textId="144ED5B4"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4FFA3166" w14:textId="4FB12B55"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4C45F583" w14:textId="51B70ECD" w:rsidR="001E5F40" w:rsidRPr="00F10040" w:rsidRDefault="001E5F40" w:rsidP="002E2505">
            <w:pPr>
              <w:jc w:val="center"/>
              <w:rPr>
                <w:rFonts w:ascii="MV Boli" w:hAnsi="MV Boli" w:cs="MV Boli"/>
                <w:color w:val="0070C0"/>
                <w:sz w:val="30"/>
                <w:szCs w:val="30"/>
              </w:rPr>
            </w:pPr>
            <w:r>
              <w:rPr>
                <w:rFonts w:ascii="MV Boli" w:hAnsi="MV Boli"/>
                <w:color w:val="0070C0"/>
                <w:sz w:val="30"/>
                <w:szCs w:val="30"/>
              </w:rPr>
              <w:t>-</w:t>
            </w:r>
          </w:p>
        </w:tc>
      </w:tr>
      <w:tr w:rsidR="00E16F0C" w14:paraId="7538383D" w14:textId="77777777" w:rsidTr="001E5F40">
        <w:trPr>
          <w:trHeight w:hRule="exact" w:val="567"/>
        </w:trPr>
        <w:tc>
          <w:tcPr>
            <w:tcW w:w="2296" w:type="dxa"/>
            <w:vAlign w:val="center"/>
          </w:tcPr>
          <w:p w14:paraId="4020E826" w14:textId="77777777" w:rsidR="00E16F0C" w:rsidRDefault="00E16F0C" w:rsidP="002E2505">
            <w:pPr>
              <w:jc w:val="center"/>
            </w:pPr>
            <w:r>
              <w:t>1</w:t>
            </w:r>
          </w:p>
        </w:tc>
        <w:tc>
          <w:tcPr>
            <w:tcW w:w="2295" w:type="dxa"/>
            <w:vAlign w:val="center"/>
          </w:tcPr>
          <w:p w14:paraId="4976E04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7087FCC1"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2BF871F3"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206EF13F" w14:textId="77777777" w:rsidTr="001E5F40">
        <w:trPr>
          <w:trHeight w:hRule="exact" w:val="567"/>
        </w:trPr>
        <w:tc>
          <w:tcPr>
            <w:tcW w:w="2296" w:type="dxa"/>
            <w:vAlign w:val="center"/>
          </w:tcPr>
          <w:p w14:paraId="08D26883" w14:textId="77777777" w:rsidR="00E16F0C" w:rsidRDefault="00E16F0C" w:rsidP="002E2505">
            <w:pPr>
              <w:jc w:val="center"/>
            </w:pPr>
            <w:r>
              <w:t>1 ½</w:t>
            </w:r>
          </w:p>
        </w:tc>
        <w:tc>
          <w:tcPr>
            <w:tcW w:w="2295" w:type="dxa"/>
            <w:vAlign w:val="center"/>
          </w:tcPr>
          <w:p w14:paraId="0B000FE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1C6DFD9D"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42A71F7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5BB14791" w14:textId="77777777" w:rsidTr="001E5F40">
        <w:trPr>
          <w:trHeight w:hRule="exact" w:val="567"/>
        </w:trPr>
        <w:tc>
          <w:tcPr>
            <w:tcW w:w="2296" w:type="dxa"/>
            <w:vAlign w:val="center"/>
          </w:tcPr>
          <w:p w14:paraId="5B29CFA2" w14:textId="77777777" w:rsidR="00E16F0C" w:rsidRDefault="00E16F0C" w:rsidP="002E2505">
            <w:pPr>
              <w:jc w:val="center"/>
            </w:pPr>
            <w:r>
              <w:t>2</w:t>
            </w:r>
          </w:p>
        </w:tc>
        <w:tc>
          <w:tcPr>
            <w:tcW w:w="2295" w:type="dxa"/>
            <w:vAlign w:val="center"/>
          </w:tcPr>
          <w:p w14:paraId="6E0F5A3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5E0493B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70A3EC6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5E7E772D" w14:textId="77777777" w:rsidTr="001E5F40">
        <w:trPr>
          <w:trHeight w:hRule="exact" w:val="567"/>
        </w:trPr>
        <w:tc>
          <w:tcPr>
            <w:tcW w:w="2296" w:type="dxa"/>
            <w:vAlign w:val="center"/>
          </w:tcPr>
          <w:p w14:paraId="3B137432" w14:textId="77777777" w:rsidR="00E16F0C" w:rsidRDefault="00E16F0C" w:rsidP="002E2505">
            <w:pPr>
              <w:jc w:val="center"/>
            </w:pPr>
            <w:r>
              <w:t>2 ½</w:t>
            </w:r>
          </w:p>
        </w:tc>
        <w:tc>
          <w:tcPr>
            <w:tcW w:w="2295" w:type="dxa"/>
            <w:vAlign w:val="center"/>
          </w:tcPr>
          <w:p w14:paraId="745D78E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40F5295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183FB13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4D038B7F" w14:textId="77777777" w:rsidTr="001E5F40">
        <w:trPr>
          <w:trHeight w:hRule="exact" w:val="567"/>
        </w:trPr>
        <w:tc>
          <w:tcPr>
            <w:tcW w:w="2296" w:type="dxa"/>
            <w:vAlign w:val="center"/>
          </w:tcPr>
          <w:p w14:paraId="34AEDE47" w14:textId="77777777" w:rsidR="00E16F0C" w:rsidRDefault="00E16F0C" w:rsidP="002E2505">
            <w:pPr>
              <w:jc w:val="center"/>
            </w:pPr>
            <w:r>
              <w:t>3</w:t>
            </w:r>
          </w:p>
        </w:tc>
        <w:tc>
          <w:tcPr>
            <w:tcW w:w="2295" w:type="dxa"/>
            <w:vAlign w:val="center"/>
          </w:tcPr>
          <w:p w14:paraId="339216F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0688056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2B43398C"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1702297A" w14:textId="77777777" w:rsidTr="001E5F40">
        <w:trPr>
          <w:trHeight w:hRule="exact" w:val="567"/>
        </w:trPr>
        <w:tc>
          <w:tcPr>
            <w:tcW w:w="2296" w:type="dxa"/>
            <w:vAlign w:val="center"/>
          </w:tcPr>
          <w:p w14:paraId="1C0B6699" w14:textId="77777777" w:rsidR="00E16F0C" w:rsidRDefault="00E16F0C" w:rsidP="002E2505">
            <w:pPr>
              <w:jc w:val="center"/>
            </w:pPr>
            <w:r>
              <w:t>3 ½</w:t>
            </w:r>
          </w:p>
        </w:tc>
        <w:tc>
          <w:tcPr>
            <w:tcW w:w="2295" w:type="dxa"/>
            <w:vAlign w:val="center"/>
          </w:tcPr>
          <w:p w14:paraId="7C6BBECA"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µA</w:t>
            </w:r>
          </w:p>
        </w:tc>
        <w:tc>
          <w:tcPr>
            <w:tcW w:w="2298" w:type="dxa"/>
            <w:vAlign w:val="center"/>
          </w:tcPr>
          <w:p w14:paraId="4C8348F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0,0 mA</w:t>
            </w:r>
          </w:p>
        </w:tc>
        <w:tc>
          <w:tcPr>
            <w:tcW w:w="2296" w:type="dxa"/>
            <w:vAlign w:val="center"/>
          </w:tcPr>
          <w:p w14:paraId="6392EFB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w:t>
            </w:r>
          </w:p>
        </w:tc>
      </w:tr>
      <w:tr w:rsidR="00E16F0C" w14:paraId="32E40667" w14:textId="77777777" w:rsidTr="001E5F40">
        <w:trPr>
          <w:trHeight w:hRule="exact" w:val="567"/>
        </w:trPr>
        <w:tc>
          <w:tcPr>
            <w:tcW w:w="2296" w:type="dxa"/>
            <w:vAlign w:val="center"/>
          </w:tcPr>
          <w:p w14:paraId="48FDEE6F" w14:textId="77777777" w:rsidR="00E16F0C" w:rsidRDefault="00E16F0C" w:rsidP="002E2505">
            <w:pPr>
              <w:jc w:val="center"/>
            </w:pPr>
            <w:r>
              <w:t>4</w:t>
            </w:r>
          </w:p>
        </w:tc>
        <w:tc>
          <w:tcPr>
            <w:tcW w:w="2295" w:type="dxa"/>
            <w:vAlign w:val="center"/>
          </w:tcPr>
          <w:p w14:paraId="50B0EC3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2,5 µA</w:t>
            </w:r>
          </w:p>
        </w:tc>
        <w:tc>
          <w:tcPr>
            <w:tcW w:w="2298" w:type="dxa"/>
            <w:vAlign w:val="center"/>
          </w:tcPr>
          <w:p w14:paraId="2E63F12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0,6 mA</w:t>
            </w:r>
          </w:p>
        </w:tc>
        <w:tc>
          <w:tcPr>
            <w:tcW w:w="2296" w:type="dxa"/>
            <w:vAlign w:val="center"/>
          </w:tcPr>
          <w:p w14:paraId="4B27047D"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240</w:t>
            </w:r>
          </w:p>
        </w:tc>
      </w:tr>
      <w:tr w:rsidR="00E16F0C" w14:paraId="29DEE093" w14:textId="77777777" w:rsidTr="001E5F40">
        <w:trPr>
          <w:trHeight w:hRule="exact" w:val="567"/>
        </w:trPr>
        <w:tc>
          <w:tcPr>
            <w:tcW w:w="2296" w:type="dxa"/>
            <w:vAlign w:val="center"/>
          </w:tcPr>
          <w:p w14:paraId="70D672D5" w14:textId="77777777" w:rsidR="00E16F0C" w:rsidRDefault="00E16F0C" w:rsidP="002E2505">
            <w:pPr>
              <w:jc w:val="center"/>
            </w:pPr>
            <w:r>
              <w:t>4 ½</w:t>
            </w:r>
          </w:p>
        </w:tc>
        <w:tc>
          <w:tcPr>
            <w:tcW w:w="2295" w:type="dxa"/>
            <w:vAlign w:val="center"/>
          </w:tcPr>
          <w:p w14:paraId="6E00584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27,6 µA</w:t>
            </w:r>
          </w:p>
        </w:tc>
        <w:tc>
          <w:tcPr>
            <w:tcW w:w="2298" w:type="dxa"/>
            <w:vAlign w:val="center"/>
          </w:tcPr>
          <w:p w14:paraId="1E478239"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7,4 mA</w:t>
            </w:r>
          </w:p>
        </w:tc>
        <w:tc>
          <w:tcPr>
            <w:tcW w:w="2296" w:type="dxa"/>
            <w:vAlign w:val="center"/>
          </w:tcPr>
          <w:p w14:paraId="385B83DF"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268</w:t>
            </w:r>
          </w:p>
        </w:tc>
      </w:tr>
      <w:tr w:rsidR="00E16F0C" w14:paraId="63780D14" w14:textId="77777777" w:rsidTr="001E5F40">
        <w:trPr>
          <w:trHeight w:hRule="exact" w:val="567"/>
        </w:trPr>
        <w:tc>
          <w:tcPr>
            <w:tcW w:w="2296" w:type="dxa"/>
            <w:vAlign w:val="center"/>
          </w:tcPr>
          <w:p w14:paraId="665A23B8" w14:textId="77777777" w:rsidR="00E16F0C" w:rsidRDefault="00E16F0C" w:rsidP="002E2505">
            <w:pPr>
              <w:jc w:val="center"/>
            </w:pPr>
            <w:r>
              <w:t>5</w:t>
            </w:r>
          </w:p>
        </w:tc>
        <w:tc>
          <w:tcPr>
            <w:tcW w:w="2295" w:type="dxa"/>
            <w:vAlign w:val="center"/>
          </w:tcPr>
          <w:p w14:paraId="2B192C2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50,4 µA</w:t>
            </w:r>
          </w:p>
        </w:tc>
        <w:tc>
          <w:tcPr>
            <w:tcW w:w="2298" w:type="dxa"/>
            <w:vAlign w:val="center"/>
          </w:tcPr>
          <w:p w14:paraId="7FBF93A1"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13,4 mA</w:t>
            </w:r>
          </w:p>
        </w:tc>
        <w:tc>
          <w:tcPr>
            <w:tcW w:w="2296" w:type="dxa"/>
            <w:vAlign w:val="center"/>
          </w:tcPr>
          <w:p w14:paraId="738F81EB"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266</w:t>
            </w:r>
          </w:p>
        </w:tc>
      </w:tr>
      <w:tr w:rsidR="00E16F0C" w14:paraId="303BA9D2" w14:textId="77777777" w:rsidTr="001E5F40">
        <w:trPr>
          <w:trHeight w:hRule="exact" w:val="567"/>
        </w:trPr>
        <w:tc>
          <w:tcPr>
            <w:tcW w:w="2296" w:type="dxa"/>
            <w:vAlign w:val="center"/>
          </w:tcPr>
          <w:p w14:paraId="0F9AAA16" w14:textId="77777777" w:rsidR="00E16F0C" w:rsidRDefault="00E16F0C" w:rsidP="002E2505">
            <w:pPr>
              <w:jc w:val="center"/>
            </w:pPr>
            <w:r>
              <w:t>5 ½</w:t>
            </w:r>
          </w:p>
        </w:tc>
        <w:tc>
          <w:tcPr>
            <w:tcW w:w="2295" w:type="dxa"/>
            <w:vAlign w:val="center"/>
          </w:tcPr>
          <w:p w14:paraId="3B7BBE19"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72,5 µA</w:t>
            </w:r>
          </w:p>
        </w:tc>
        <w:tc>
          <w:tcPr>
            <w:tcW w:w="2298" w:type="dxa"/>
            <w:vAlign w:val="center"/>
          </w:tcPr>
          <w:p w14:paraId="1538901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18,5 mA</w:t>
            </w:r>
          </w:p>
        </w:tc>
        <w:tc>
          <w:tcPr>
            <w:tcW w:w="2296" w:type="dxa"/>
            <w:vAlign w:val="center"/>
          </w:tcPr>
          <w:p w14:paraId="35FC6F04"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255</w:t>
            </w:r>
          </w:p>
        </w:tc>
      </w:tr>
      <w:tr w:rsidR="00E16F0C" w14:paraId="32C6B5E2" w14:textId="77777777" w:rsidTr="001E5F40">
        <w:trPr>
          <w:trHeight w:hRule="exact" w:val="567"/>
        </w:trPr>
        <w:tc>
          <w:tcPr>
            <w:tcW w:w="2296" w:type="dxa"/>
            <w:vAlign w:val="center"/>
          </w:tcPr>
          <w:p w14:paraId="7BEEAE0F" w14:textId="77777777" w:rsidR="00E16F0C" w:rsidRDefault="00E16F0C" w:rsidP="002E2505">
            <w:pPr>
              <w:jc w:val="center"/>
            </w:pPr>
            <w:r>
              <w:t>6</w:t>
            </w:r>
          </w:p>
        </w:tc>
        <w:tc>
          <w:tcPr>
            <w:tcW w:w="2295" w:type="dxa"/>
            <w:vAlign w:val="center"/>
          </w:tcPr>
          <w:p w14:paraId="0E986E5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88,0 µA</w:t>
            </w:r>
          </w:p>
        </w:tc>
        <w:tc>
          <w:tcPr>
            <w:tcW w:w="2298" w:type="dxa"/>
            <w:vAlign w:val="center"/>
          </w:tcPr>
          <w:p w14:paraId="08CCA61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21,5 mA</w:t>
            </w:r>
          </w:p>
        </w:tc>
        <w:tc>
          <w:tcPr>
            <w:tcW w:w="2296" w:type="dxa"/>
            <w:vAlign w:val="center"/>
          </w:tcPr>
          <w:p w14:paraId="2E0C8E9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244</w:t>
            </w:r>
          </w:p>
        </w:tc>
      </w:tr>
      <w:tr w:rsidR="00E16F0C" w14:paraId="56C05F30" w14:textId="77777777" w:rsidTr="001E5F40">
        <w:trPr>
          <w:trHeight w:hRule="exact" w:val="567"/>
        </w:trPr>
        <w:tc>
          <w:tcPr>
            <w:tcW w:w="2296" w:type="dxa"/>
            <w:vAlign w:val="center"/>
          </w:tcPr>
          <w:p w14:paraId="0C3C6B15" w14:textId="77777777" w:rsidR="00E16F0C" w:rsidRDefault="00E16F0C" w:rsidP="002E2505">
            <w:pPr>
              <w:jc w:val="center"/>
            </w:pPr>
            <w:r>
              <w:t>6 ½</w:t>
            </w:r>
          </w:p>
        </w:tc>
        <w:tc>
          <w:tcPr>
            <w:tcW w:w="2295" w:type="dxa"/>
            <w:vAlign w:val="center"/>
          </w:tcPr>
          <w:p w14:paraId="04E4BF2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107,9 µA</w:t>
            </w:r>
          </w:p>
        </w:tc>
        <w:tc>
          <w:tcPr>
            <w:tcW w:w="2298" w:type="dxa"/>
            <w:vAlign w:val="center"/>
          </w:tcPr>
          <w:p w14:paraId="5685E953"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22,4 mA</w:t>
            </w:r>
          </w:p>
        </w:tc>
        <w:tc>
          <w:tcPr>
            <w:tcW w:w="2296" w:type="dxa"/>
            <w:vAlign w:val="center"/>
          </w:tcPr>
          <w:p w14:paraId="6A54EACB"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208</w:t>
            </w:r>
          </w:p>
        </w:tc>
      </w:tr>
      <w:tr w:rsidR="00E16F0C" w14:paraId="35BB9646" w14:textId="77777777" w:rsidTr="001E5F40">
        <w:trPr>
          <w:trHeight w:hRule="exact" w:val="567"/>
        </w:trPr>
        <w:tc>
          <w:tcPr>
            <w:tcW w:w="2296" w:type="dxa"/>
            <w:vAlign w:val="center"/>
          </w:tcPr>
          <w:p w14:paraId="2D108E6E" w14:textId="77777777" w:rsidR="00E16F0C" w:rsidRDefault="00E16F0C" w:rsidP="002E2505">
            <w:pPr>
              <w:jc w:val="center"/>
            </w:pPr>
            <w:r>
              <w:t>7</w:t>
            </w:r>
          </w:p>
        </w:tc>
        <w:tc>
          <w:tcPr>
            <w:tcW w:w="2295" w:type="dxa"/>
            <w:vAlign w:val="center"/>
          </w:tcPr>
          <w:p w14:paraId="6F34CB34"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118,0 µA</w:t>
            </w:r>
          </w:p>
        </w:tc>
        <w:tc>
          <w:tcPr>
            <w:tcW w:w="2298" w:type="dxa"/>
            <w:vAlign w:val="center"/>
          </w:tcPr>
          <w:p w14:paraId="5764816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22,6 mA</w:t>
            </w:r>
          </w:p>
        </w:tc>
        <w:tc>
          <w:tcPr>
            <w:tcW w:w="2296" w:type="dxa"/>
            <w:vAlign w:val="center"/>
          </w:tcPr>
          <w:p w14:paraId="45C51B7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192</w:t>
            </w:r>
          </w:p>
        </w:tc>
      </w:tr>
      <w:tr w:rsidR="00E16F0C" w14:paraId="67CA2E51" w14:textId="77777777" w:rsidTr="001E5F40">
        <w:trPr>
          <w:trHeight w:hRule="exact" w:val="567"/>
        </w:trPr>
        <w:tc>
          <w:tcPr>
            <w:tcW w:w="2296" w:type="dxa"/>
            <w:vAlign w:val="center"/>
          </w:tcPr>
          <w:p w14:paraId="7880C06F" w14:textId="77777777" w:rsidR="00E16F0C" w:rsidRDefault="00E16F0C" w:rsidP="002E2505">
            <w:pPr>
              <w:jc w:val="center"/>
            </w:pPr>
            <w:r>
              <w:t>7 ½</w:t>
            </w:r>
          </w:p>
        </w:tc>
        <w:tc>
          <w:tcPr>
            <w:tcW w:w="2295" w:type="dxa"/>
            <w:vAlign w:val="center"/>
          </w:tcPr>
          <w:p w14:paraId="7E636DB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139,9 µA</w:t>
            </w:r>
          </w:p>
        </w:tc>
        <w:tc>
          <w:tcPr>
            <w:tcW w:w="2298" w:type="dxa"/>
            <w:vAlign w:val="center"/>
          </w:tcPr>
          <w:p w14:paraId="4773F37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22,9 mA</w:t>
            </w:r>
          </w:p>
        </w:tc>
        <w:tc>
          <w:tcPr>
            <w:tcW w:w="2296" w:type="dxa"/>
            <w:vAlign w:val="center"/>
          </w:tcPr>
          <w:p w14:paraId="464F35A7"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164</w:t>
            </w:r>
          </w:p>
        </w:tc>
      </w:tr>
      <w:tr w:rsidR="00E16F0C" w14:paraId="08C3235C" w14:textId="77777777" w:rsidTr="001E5F40">
        <w:trPr>
          <w:trHeight w:hRule="exact" w:val="567"/>
        </w:trPr>
        <w:tc>
          <w:tcPr>
            <w:tcW w:w="2296" w:type="dxa"/>
            <w:vAlign w:val="center"/>
          </w:tcPr>
          <w:p w14:paraId="525FD3C8" w14:textId="77777777" w:rsidR="00E16F0C" w:rsidRDefault="00E16F0C" w:rsidP="002E2505">
            <w:pPr>
              <w:jc w:val="center"/>
            </w:pPr>
            <w:r>
              <w:t>8</w:t>
            </w:r>
          </w:p>
        </w:tc>
        <w:tc>
          <w:tcPr>
            <w:tcW w:w="2295" w:type="dxa"/>
            <w:vAlign w:val="center"/>
          </w:tcPr>
          <w:p w14:paraId="414C913F"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154,5 µA</w:t>
            </w:r>
          </w:p>
        </w:tc>
        <w:tc>
          <w:tcPr>
            <w:tcW w:w="2298" w:type="dxa"/>
            <w:vAlign w:val="center"/>
          </w:tcPr>
          <w:p w14:paraId="316D05D0"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23,0 mA</w:t>
            </w:r>
          </w:p>
        </w:tc>
        <w:tc>
          <w:tcPr>
            <w:tcW w:w="2296" w:type="dxa"/>
            <w:vAlign w:val="center"/>
          </w:tcPr>
          <w:p w14:paraId="3E84D3EE"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149</w:t>
            </w:r>
          </w:p>
        </w:tc>
      </w:tr>
      <w:tr w:rsidR="00E16F0C" w14:paraId="4EDBA2F3" w14:textId="77777777" w:rsidTr="001E5F40">
        <w:trPr>
          <w:trHeight w:hRule="exact" w:val="567"/>
        </w:trPr>
        <w:tc>
          <w:tcPr>
            <w:tcW w:w="2296" w:type="dxa"/>
            <w:vAlign w:val="center"/>
          </w:tcPr>
          <w:p w14:paraId="4130485A" w14:textId="77777777" w:rsidR="00E16F0C" w:rsidRDefault="00E16F0C" w:rsidP="002E2505">
            <w:pPr>
              <w:jc w:val="center"/>
            </w:pPr>
            <w:r>
              <w:t>8 ½</w:t>
            </w:r>
          </w:p>
        </w:tc>
        <w:tc>
          <w:tcPr>
            <w:tcW w:w="2295" w:type="dxa"/>
            <w:vAlign w:val="center"/>
          </w:tcPr>
          <w:p w14:paraId="74548CEB"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168,8 µA</w:t>
            </w:r>
          </w:p>
        </w:tc>
        <w:tc>
          <w:tcPr>
            <w:tcW w:w="2298" w:type="dxa"/>
            <w:vAlign w:val="center"/>
          </w:tcPr>
          <w:p w14:paraId="6AAF069C"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 mA</w:t>
            </w:r>
          </w:p>
        </w:tc>
        <w:tc>
          <w:tcPr>
            <w:tcW w:w="2296" w:type="dxa"/>
            <w:vAlign w:val="center"/>
          </w:tcPr>
          <w:p w14:paraId="579D7699"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137</w:t>
            </w:r>
          </w:p>
        </w:tc>
      </w:tr>
      <w:tr w:rsidR="00E16F0C" w14:paraId="3268CA3A" w14:textId="77777777" w:rsidTr="001E5F40">
        <w:trPr>
          <w:trHeight w:hRule="exact" w:val="567"/>
        </w:trPr>
        <w:tc>
          <w:tcPr>
            <w:tcW w:w="2296" w:type="dxa"/>
            <w:vAlign w:val="center"/>
          </w:tcPr>
          <w:p w14:paraId="5B07162C" w14:textId="77777777" w:rsidR="00E16F0C" w:rsidRDefault="00E16F0C" w:rsidP="002E2505">
            <w:pPr>
              <w:jc w:val="center"/>
            </w:pPr>
            <w:r>
              <w:t>9</w:t>
            </w:r>
          </w:p>
        </w:tc>
        <w:tc>
          <w:tcPr>
            <w:tcW w:w="2295" w:type="dxa"/>
            <w:vAlign w:val="center"/>
          </w:tcPr>
          <w:p w14:paraId="39EA8448"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185,9 µA</w:t>
            </w:r>
          </w:p>
        </w:tc>
        <w:tc>
          <w:tcPr>
            <w:tcW w:w="2298" w:type="dxa"/>
            <w:vAlign w:val="center"/>
          </w:tcPr>
          <w:p w14:paraId="74E18004"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 mA</w:t>
            </w:r>
          </w:p>
        </w:tc>
        <w:tc>
          <w:tcPr>
            <w:tcW w:w="2296" w:type="dxa"/>
            <w:vAlign w:val="center"/>
          </w:tcPr>
          <w:p w14:paraId="09F90CB2"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124</w:t>
            </w:r>
          </w:p>
        </w:tc>
      </w:tr>
      <w:tr w:rsidR="00E16F0C" w14:paraId="10541EA3" w14:textId="77777777" w:rsidTr="001E5F40">
        <w:trPr>
          <w:trHeight w:hRule="exact" w:val="567"/>
        </w:trPr>
        <w:tc>
          <w:tcPr>
            <w:tcW w:w="2296" w:type="dxa"/>
            <w:vAlign w:val="center"/>
          </w:tcPr>
          <w:p w14:paraId="7922EA6F" w14:textId="77777777" w:rsidR="00E16F0C" w:rsidRDefault="00E16F0C" w:rsidP="002E2505">
            <w:pPr>
              <w:jc w:val="center"/>
            </w:pPr>
            <w:r>
              <w:t>9 ½</w:t>
            </w:r>
          </w:p>
        </w:tc>
        <w:tc>
          <w:tcPr>
            <w:tcW w:w="2295" w:type="dxa"/>
            <w:vAlign w:val="center"/>
          </w:tcPr>
          <w:p w14:paraId="4B889C9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202,5 µA</w:t>
            </w:r>
          </w:p>
        </w:tc>
        <w:tc>
          <w:tcPr>
            <w:tcW w:w="2298" w:type="dxa"/>
            <w:vAlign w:val="center"/>
          </w:tcPr>
          <w:p w14:paraId="52EBEE7F"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 mA</w:t>
            </w:r>
          </w:p>
        </w:tc>
        <w:tc>
          <w:tcPr>
            <w:tcW w:w="2296" w:type="dxa"/>
            <w:vAlign w:val="center"/>
          </w:tcPr>
          <w:p w14:paraId="40296D5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114</w:t>
            </w:r>
          </w:p>
        </w:tc>
      </w:tr>
      <w:tr w:rsidR="00E16F0C" w14:paraId="7A53ABC0" w14:textId="77777777" w:rsidTr="001E5F40">
        <w:trPr>
          <w:trHeight w:hRule="exact" w:val="567"/>
        </w:trPr>
        <w:tc>
          <w:tcPr>
            <w:tcW w:w="2296" w:type="dxa"/>
            <w:vAlign w:val="center"/>
          </w:tcPr>
          <w:p w14:paraId="06281501" w14:textId="77777777" w:rsidR="00E16F0C" w:rsidRDefault="00E16F0C" w:rsidP="002E2505">
            <w:pPr>
              <w:jc w:val="center"/>
            </w:pPr>
            <w:r>
              <w:t>10</w:t>
            </w:r>
          </w:p>
        </w:tc>
        <w:tc>
          <w:tcPr>
            <w:tcW w:w="2295" w:type="dxa"/>
            <w:vAlign w:val="center"/>
          </w:tcPr>
          <w:p w14:paraId="4ABA8D45"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216,9 µA</w:t>
            </w:r>
          </w:p>
        </w:tc>
        <w:tc>
          <w:tcPr>
            <w:tcW w:w="2298" w:type="dxa"/>
            <w:vAlign w:val="center"/>
          </w:tcPr>
          <w:p w14:paraId="71CA7BF6"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23,1 mA</w:t>
            </w:r>
          </w:p>
        </w:tc>
        <w:tc>
          <w:tcPr>
            <w:tcW w:w="2296" w:type="dxa"/>
            <w:vAlign w:val="center"/>
          </w:tcPr>
          <w:p w14:paraId="00027BCA" w14:textId="77777777" w:rsidR="00E16F0C" w:rsidRPr="00F10040" w:rsidRDefault="00E16F0C" w:rsidP="002E2505">
            <w:pPr>
              <w:jc w:val="center"/>
              <w:rPr>
                <w:rFonts w:ascii="MV Boli" w:hAnsi="MV Boli" w:cs="MV Boli"/>
                <w:color w:val="0070C0"/>
                <w:sz w:val="30"/>
                <w:szCs w:val="30"/>
              </w:rPr>
            </w:pPr>
            <w:r>
              <w:rPr>
                <w:rFonts w:ascii="MV Boli" w:hAnsi="MV Boli"/>
                <w:color w:val="0070C0"/>
                <w:sz w:val="30"/>
                <w:szCs w:val="30"/>
              </w:rPr>
              <w:t>107</w:t>
            </w:r>
          </w:p>
        </w:tc>
      </w:tr>
    </w:tbl>
    <w:p w14:paraId="41281C6F" w14:textId="7BD7E6F9" w:rsidR="00852D62" w:rsidRDefault="00852D62">
      <w:pPr>
        <w:spacing w:after="0"/>
        <w:jc w:val="left"/>
      </w:pPr>
      <w:r>
        <w:lastRenderedPageBreak/>
        <w:t>Curva característica de amplificación de corriente</w:t>
      </w:r>
    </w:p>
    <w:p w14:paraId="7E7223E4" w14:textId="77777777" w:rsidR="00852D62" w:rsidRDefault="00852D62">
      <w:pPr>
        <w:spacing w:after="0"/>
        <w:jc w:val="left"/>
      </w:pPr>
    </w:p>
    <w:p w14:paraId="24C4D61F" w14:textId="5E88DCE6" w:rsidR="00852D62" w:rsidRDefault="00852D62">
      <w:pPr>
        <w:spacing w:after="0"/>
        <w:jc w:val="left"/>
      </w:pPr>
      <w:r>
        <w:rPr>
          <w:noProof/>
          <w:lang w:val="de-DE"/>
        </w:rPr>
        <w:drawing>
          <wp:inline distT="0" distB="0" distL="0" distR="0" wp14:anchorId="438F4FAD" wp14:editId="04173F80">
            <wp:extent cx="5508350" cy="6624119"/>
            <wp:effectExtent l="0" t="0" r="0" b="571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3AD7A8C3" w14:textId="77777777" w:rsidR="00852D62" w:rsidRDefault="00852D62">
      <w:pPr>
        <w:spacing w:after="0"/>
        <w:jc w:val="left"/>
      </w:pPr>
    </w:p>
    <w:p w14:paraId="5D76B3AA" w14:textId="0358345B" w:rsidR="00852D62" w:rsidRDefault="00852D62">
      <w:pPr>
        <w:spacing w:after="0"/>
        <w:jc w:val="left"/>
      </w:pPr>
    </w:p>
    <w:sectPr w:rsidR="00852D62" w:rsidSect="00E96821">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A1CA3" w14:textId="77777777" w:rsidR="004F0EA0" w:rsidRDefault="004F0EA0">
      <w:r>
        <w:separator/>
      </w:r>
    </w:p>
  </w:endnote>
  <w:endnote w:type="continuationSeparator" w:id="0">
    <w:p w14:paraId="5ABAA00E" w14:textId="77777777" w:rsidR="004F0EA0" w:rsidRDefault="004F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4E24B9">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1883" w14:textId="77777777" w:rsidR="004E24B9" w:rsidRDefault="004E24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BC01" w14:textId="77777777" w:rsidR="004F0EA0" w:rsidRDefault="004F0EA0">
      <w:r>
        <w:separator/>
      </w:r>
    </w:p>
  </w:footnote>
  <w:footnote w:type="continuationSeparator" w:id="0">
    <w:p w14:paraId="67B58A68" w14:textId="77777777" w:rsidR="004F0EA0" w:rsidRDefault="004F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EBFB" w14:textId="77777777" w:rsidR="004E24B9" w:rsidRDefault="004E24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24F4"/>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5F40"/>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E511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E24B9"/>
    <w:rsid w:val="004F007F"/>
    <w:rsid w:val="004F0EA0"/>
    <w:rsid w:val="004F6D89"/>
    <w:rsid w:val="004F7A0B"/>
    <w:rsid w:val="00514710"/>
    <w:rsid w:val="00543BE7"/>
    <w:rsid w:val="00573ACB"/>
    <w:rsid w:val="00576668"/>
    <w:rsid w:val="005771A4"/>
    <w:rsid w:val="005868E6"/>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43E62"/>
    <w:rsid w:val="00644C7E"/>
    <w:rsid w:val="00647C8A"/>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54DC"/>
    <w:rsid w:val="00804DB1"/>
    <w:rsid w:val="00805C2F"/>
    <w:rsid w:val="00812725"/>
    <w:rsid w:val="00817D41"/>
    <w:rsid w:val="00820994"/>
    <w:rsid w:val="008326A9"/>
    <w:rsid w:val="008333A8"/>
    <w:rsid w:val="00835C38"/>
    <w:rsid w:val="00837131"/>
    <w:rsid w:val="00842A30"/>
    <w:rsid w:val="00845F6A"/>
    <w:rsid w:val="00851230"/>
    <w:rsid w:val="00852D62"/>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6919"/>
    <w:rsid w:val="008C7035"/>
    <w:rsid w:val="008D6712"/>
    <w:rsid w:val="008E2C4A"/>
    <w:rsid w:val="008E43BD"/>
    <w:rsid w:val="008E7D6A"/>
    <w:rsid w:val="008F3294"/>
    <w:rsid w:val="008F3397"/>
    <w:rsid w:val="008F33A0"/>
    <w:rsid w:val="0090611B"/>
    <w:rsid w:val="00906F27"/>
    <w:rsid w:val="009070DC"/>
    <w:rsid w:val="0091168E"/>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3BF"/>
    <w:rsid w:val="009E6D4A"/>
    <w:rsid w:val="009F0679"/>
    <w:rsid w:val="00A00A70"/>
    <w:rsid w:val="00A029D8"/>
    <w:rsid w:val="00A10B19"/>
    <w:rsid w:val="00A15743"/>
    <w:rsid w:val="00A23D81"/>
    <w:rsid w:val="00A304DD"/>
    <w:rsid w:val="00A33BF2"/>
    <w:rsid w:val="00A37375"/>
    <w:rsid w:val="00A42A8F"/>
    <w:rsid w:val="00A42BD1"/>
    <w:rsid w:val="00A46414"/>
    <w:rsid w:val="00A53FC0"/>
    <w:rsid w:val="00A6360F"/>
    <w:rsid w:val="00A65482"/>
    <w:rsid w:val="00A655F1"/>
    <w:rsid w:val="00A7178B"/>
    <w:rsid w:val="00A77C0C"/>
    <w:rsid w:val="00A8531E"/>
    <w:rsid w:val="00A90946"/>
    <w:rsid w:val="00A91AA0"/>
    <w:rsid w:val="00AA1A82"/>
    <w:rsid w:val="00AB08F3"/>
    <w:rsid w:val="00AB189E"/>
    <w:rsid w:val="00AC0D20"/>
    <w:rsid w:val="00AC5E5A"/>
    <w:rsid w:val="00AC6B0C"/>
    <w:rsid w:val="00AD4CA4"/>
    <w:rsid w:val="00AD57C5"/>
    <w:rsid w:val="00AD5E38"/>
    <w:rsid w:val="00AE0F63"/>
    <w:rsid w:val="00AE7717"/>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D5273"/>
    <w:rsid w:val="00BE00AD"/>
    <w:rsid w:val="00BE78A3"/>
    <w:rsid w:val="00BF56BF"/>
    <w:rsid w:val="00BF61A5"/>
    <w:rsid w:val="00BF665D"/>
    <w:rsid w:val="00BF7907"/>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6F0C"/>
    <w:rsid w:val="00E173E1"/>
    <w:rsid w:val="00E21D5A"/>
    <w:rsid w:val="00E37961"/>
    <w:rsid w:val="00E43C39"/>
    <w:rsid w:val="00E43CC4"/>
    <w:rsid w:val="00E46699"/>
    <w:rsid w:val="00E56803"/>
    <w:rsid w:val="00E63D74"/>
    <w:rsid w:val="00E70C92"/>
    <w:rsid w:val="00E72F37"/>
    <w:rsid w:val="00E73FC8"/>
    <w:rsid w:val="00E7622D"/>
    <w:rsid w:val="00E81DF1"/>
    <w:rsid w:val="00E8260F"/>
    <w:rsid w:val="00E82918"/>
    <w:rsid w:val="00E8709C"/>
    <w:rsid w:val="00E96821"/>
    <w:rsid w:val="00EA3AD3"/>
    <w:rsid w:val="00EB470D"/>
    <w:rsid w:val="00EB5CCE"/>
    <w:rsid w:val="00EC0F53"/>
    <w:rsid w:val="00EC1DCF"/>
    <w:rsid w:val="00EE586D"/>
    <w:rsid w:val="00EF6673"/>
    <w:rsid w:val="00EF6EE2"/>
    <w:rsid w:val="00F07B6A"/>
    <w:rsid w:val="00F10040"/>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A4563-6B0D-40EE-B098-702DE01792C5}">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602A8E7F-EDFA-46EC-96AF-A797171C5B06}">
  <ds:schemaRefs>
    <ds:schemaRef ds:uri="http://schemas.microsoft.com/sharepoint/v3/contenttype/forms"/>
  </ds:schemaRefs>
</ds:datastoreItem>
</file>

<file path=customXml/itemProps3.xml><?xml version="1.0" encoding="utf-8"?>
<ds:datastoreItem xmlns:ds="http://schemas.openxmlformats.org/officeDocument/2006/customXml" ds:itemID="{AA2F3E71-704A-4AAA-A755-8299E6BBA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C0D6F-0AF0-4E48-933E-186EDFC2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280</Words>
  <Characters>1766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2021-07-14T14:50:00Z</dcterms:created>
  <dcterms:modified xsi:type="dcterms:W3CDTF">2022-08-24T12:38:00Z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